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45437" w:rsidRPr="00E83843" w:rsidP="0088697E">
      <w:pPr>
        <w:spacing w:before="0"/>
        <w:jc w:val="center"/>
        <w:rPr>
          <w:sz w:val="22"/>
          <w:szCs w:val="22"/>
        </w:rPr>
      </w:pPr>
    </w:p>
    <w:p w:rsidR="00845437" w:rsidRPr="00E83843" w:rsidP="0088697E">
      <w:pPr>
        <w:jc w:val="center"/>
        <w:rPr>
          <w:sz w:val="22"/>
          <w:szCs w:val="22"/>
        </w:rPr>
      </w:pPr>
    </w:p>
    <w:p w:rsidR="008B4E25" w:rsidRPr="00904201" w:rsidP="008B4E25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B4E25" w:rsidRPr="00904201" w:rsidP="008B4E25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13</w:t>
      </w:r>
      <w:r w:rsidRPr="00904201">
        <w:rPr>
          <w:b/>
          <w:color w:val="FF0000"/>
          <w:sz w:val="24"/>
          <w:szCs w:val="24"/>
        </w:rPr>
        <w:t>.Hafta</w:t>
      </w:r>
    </w:p>
    <w:p w:rsidR="008B4E25" w:rsidRPr="00904201" w:rsidP="008B4E25">
      <w:pPr>
        <w:jc w:val="center"/>
        <w:rPr>
          <w:sz w:val="24"/>
          <w:szCs w:val="24"/>
        </w:rPr>
      </w:pPr>
      <w:r>
        <w:rPr>
          <w:sz w:val="24"/>
          <w:szCs w:val="24"/>
        </w:rPr>
        <w:t>08-12 ARALIK</w:t>
      </w:r>
      <w:r w:rsidRPr="00904201">
        <w:rPr>
          <w:sz w:val="24"/>
          <w:szCs w:val="24"/>
        </w:rPr>
        <w:t xml:space="preserve"> 2025</w:t>
      </w:r>
    </w:p>
    <w:p w:rsidR="008E5FA2" w:rsidRPr="00E83843" w:rsidP="00402BD8">
      <w:pPr>
        <w:pStyle w:val="ListParagraph"/>
        <w:jc w:val="center"/>
        <w:rPr>
          <w:sz w:val="22"/>
          <w:szCs w:val="22"/>
        </w:rPr>
      </w:pPr>
    </w:p>
    <w:p w:rsidR="0088697E" w:rsidRPr="00E83843" w:rsidP="0088697E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697E" w:rsidRPr="00E83843" w:rsidP="008869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697E" w:rsidRPr="008B4E25" w:rsidP="0088697E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B4E25">
              <w:rPr>
                <w:color w:val="FF0000"/>
                <w:sz w:val="22"/>
                <w:szCs w:val="22"/>
              </w:rPr>
              <w:t xml:space="preserve">3. </w:t>
            </w:r>
            <w:r w:rsidRPr="008B4E25">
              <w:rPr>
                <w:bCs/>
                <w:color w:val="FF0000"/>
                <w:sz w:val="22"/>
                <w:szCs w:val="22"/>
              </w:rPr>
              <w:t>KUVVETİN ETKİLERİ / FİZİKSEL OLAYLAR</w:t>
            </w:r>
          </w:p>
        </w:tc>
      </w:tr>
    </w:tbl>
    <w:p w:rsidR="0088697E" w:rsidRPr="00E83843" w:rsidP="0088697E">
      <w:pPr>
        <w:ind w:firstLine="180"/>
        <w:rPr>
          <w:sz w:val="22"/>
          <w:szCs w:val="22"/>
        </w:rPr>
      </w:pPr>
    </w:p>
    <w:p w:rsidR="0088697E" w:rsidRPr="00E83843" w:rsidP="0088697E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F.4.3.1. Kuvvetin Cisimler Üzerindeki Etkileri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F.4.3.1.1. Kuvvetin, cisimlere hareket kazandırmasına ve cisimlerin şekillerini değiştirmesine yönelik deneyler yapar.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8697E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 Kuvvetin, cisimlere hareket kazandırmasına ve cisimlerin şekillerini değiştirmesine yönelik deneyler yapar.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Kuvvetin hızlandırıcı etkisi, kuvvetin yavaşlatıcı etkisi, kuvvetin yön değiştirici etkisi, kuvvetin şekil değiştirici etkisi.</w:t>
            </w:r>
          </w:p>
          <w:p w:rsidR="0088697E" w:rsidRPr="00E83843" w:rsidP="0088697E">
            <w:pPr>
              <w:rPr>
                <w:iCs/>
                <w:color w:val="242021"/>
                <w:sz w:val="22"/>
                <w:szCs w:val="22"/>
              </w:rPr>
            </w:pPr>
          </w:p>
          <w:p w:rsidR="0088697E" w:rsidRPr="00E83843" w:rsidP="0088697E">
            <w:pPr>
              <w:rPr>
                <w:sz w:val="22"/>
                <w:szCs w:val="22"/>
              </w:rPr>
            </w:pP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88697E" w:rsidRPr="00E83843" w:rsidP="0088697E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Kuvvet cisimlere nasıl etki eder örnekler veriniz.</w:t>
            </w:r>
          </w:p>
        </w:tc>
      </w:tr>
    </w:tbl>
    <w:p w:rsidR="0088697E" w:rsidRPr="00E83843" w:rsidP="0088697E">
      <w:pPr>
        <w:pStyle w:val="Heading6"/>
        <w:ind w:firstLine="180"/>
        <w:rPr>
          <w:b w:val="0"/>
          <w:szCs w:val="22"/>
        </w:rPr>
      </w:pPr>
    </w:p>
    <w:p w:rsidR="0088697E" w:rsidRPr="00E83843" w:rsidP="0088697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8697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8697E" w:rsidRPr="00E83843" w:rsidP="0088697E">
      <w:pPr>
        <w:pStyle w:val="Heading6"/>
        <w:ind w:firstLine="180"/>
        <w:rPr>
          <w:b w:val="0"/>
          <w:szCs w:val="22"/>
        </w:rPr>
      </w:pPr>
    </w:p>
    <w:p w:rsidR="0088697E" w:rsidRPr="00E83843" w:rsidP="0088697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88697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E83843" w:rsidP="00594403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</w:p>
        </w:tc>
      </w:tr>
    </w:tbl>
    <w:p w:rsidR="0088697E" w:rsidRPr="00E83843" w:rsidP="0088697E">
      <w:pPr>
        <w:rPr>
          <w:sz w:val="22"/>
          <w:szCs w:val="22"/>
        </w:rPr>
      </w:pPr>
    </w:p>
    <w:p w:rsidR="0088697E" w:rsidRPr="00E83843" w:rsidP="0088697E">
      <w:pPr>
        <w:rPr>
          <w:sz w:val="22"/>
          <w:szCs w:val="22"/>
        </w:rPr>
      </w:pPr>
    </w:p>
    <w:p w:rsidR="0088697E" w:rsidRPr="00E83843" w:rsidP="0088697E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88697E" w:rsidRPr="00E83843" w:rsidP="0088697E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402BD8" w:rsidRPr="00E83843" w:rsidP="0088697E">
      <w:pPr>
        <w:jc w:val="center"/>
        <w:rPr>
          <w:sz w:val="22"/>
          <w:szCs w:val="22"/>
        </w:rPr>
      </w:pPr>
    </w:p>
    <w:p w:rsidR="00845437" w:rsidRPr="00E83843" w:rsidP="0088697E">
      <w:pPr>
        <w:jc w:val="center"/>
        <w:rPr>
          <w:sz w:val="22"/>
          <w:szCs w:val="22"/>
        </w:rPr>
      </w:pPr>
    </w:p>
    <w:p w:rsidR="00402BD8" w:rsidRPr="00E83843" w:rsidP="0088697E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